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楷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751205" cy="895350"/>
            <wp:effectExtent l="0" t="0" r="10795" b="635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895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叶根友毛笔行书2.0版" w:hAnsi="Gungsuh" w:eastAsia="叶根友毛笔行书2.0版"/>
          <w:sz w:val="52"/>
          <w:szCs w:val="52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2年春季 合肥工业大学</w:t>
      </w:r>
    </w:p>
    <w:p>
      <w:pPr>
        <w:widowControl/>
        <w:jc w:val="center"/>
        <w:rPr>
          <w:rFonts w:hint="default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建筑与艺术类招聘会</w:t>
      </w:r>
    </w:p>
    <w:p>
      <w:pPr>
        <w:widowControl/>
        <w:jc w:val="center"/>
        <w:rPr>
          <w:b/>
          <w:bCs/>
        </w:rPr>
      </w:pPr>
    </w:p>
    <w:p>
      <w:pPr>
        <w:tabs>
          <w:tab w:val="left" w:pos="345"/>
        </w:tabs>
        <w:spacing w:before="312" w:beforeLines="100" w:line="400" w:lineRule="exact"/>
        <w:ind w:firstLine="883" w:firstLineChars="200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北京中核四达工程设计咨询有限公司</w:t>
      </w: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•公司简介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left"/>
        <w:textAlignment w:val="auto"/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863600</wp:posOffset>
            </wp:positionV>
            <wp:extent cx="2319020" cy="1782445"/>
            <wp:effectExtent l="0" t="0" r="0" b="0"/>
            <wp:wrapTight wrapText="bothSides">
              <wp:wrapPolygon>
                <wp:start x="0" y="0"/>
                <wp:lineTo x="0" y="21469"/>
                <wp:lineTo x="21470" y="21469"/>
                <wp:lineTo x="21470" y="0"/>
                <wp:lineTo x="0" y="0"/>
              </wp:wrapPolygon>
            </wp:wrapTight>
            <wp:docPr id="12" name="图片 12" descr="9e75338f6f78b10a983217c56c9d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e75338f6f78b10a983217c56c9d6d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北京中核四达工程设计咨询有限公司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公司成立于2004年5月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隶属于中国核工业集团有限公司(CNNC)。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是持有建筑工程设计甲级证书、城乡规划乙级资质，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工程资信甲级、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 xml:space="preserve">且拥有多项专利技术的高新技术企业。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left"/>
        <w:textAlignment w:val="auto"/>
        <w:rPr>
          <w:b/>
          <w:bCs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96520</wp:posOffset>
            </wp:positionH>
            <wp:positionV relativeFrom="page">
              <wp:posOffset>5012690</wp:posOffset>
            </wp:positionV>
            <wp:extent cx="2450465" cy="1838325"/>
            <wp:effectExtent l="0" t="0" r="6985" b="9525"/>
            <wp:wrapTopAndBottom/>
            <wp:docPr id="10" name="图片 10" descr="b27fed63fe5c11150602265a870d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27fed63fe5c11150602265a870d4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北京中核四达工程设计咨询有限公司坐落于北京海淀区北蜂窝路8号中雅大厦</w:t>
      </w:r>
      <w:r>
        <w:rPr>
          <w:rFonts w:hint="eastAsia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B座6层</w:t>
      </w:r>
      <w:r>
        <w:rPr>
          <w:rFonts w:hint="default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（西三环内、北京西站附近）</w:t>
      </w:r>
      <w:r>
        <w:rPr>
          <w:rFonts w:hint="default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热忱欢迎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有意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同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学到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本单位参观考察，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同时招聘2022年寒、暑期各专业的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实习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生。</w:t>
      </w:r>
      <w:r>
        <w:rPr>
          <w:rFonts w:hint="default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加深相互了解、增进友谊</w:t>
      </w:r>
      <w:r>
        <w:rPr>
          <w:rFonts w:hint="eastAsia" w:ascii="幼圆" w:hAnsi="幼圆" w:eastAsia="幼圆" w:cs="幼圆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•工程咨询、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设计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项目区域</w:t>
      </w: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320040</wp:posOffset>
            </wp:positionV>
            <wp:extent cx="4718050" cy="3174365"/>
            <wp:effectExtent l="0" t="0" r="6350" b="6985"/>
            <wp:wrapTopAndBottom/>
            <wp:docPr id="9" name="图片 9" descr="8ac2e2136c3716c6ad64d41a985f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ac2e2136c3716c6ad64d41a985f3c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12700</wp:posOffset>
            </wp:positionV>
            <wp:extent cx="4826000" cy="3131820"/>
            <wp:effectExtent l="0" t="0" r="12700" b="11430"/>
            <wp:wrapTopAndBottom/>
            <wp:docPr id="13" name="图片 13" descr="9b2845544a81167b3913e1a6cec9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b2845544a81167b3913e1a6cec9cc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•公司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部分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福利</w:t>
      </w:r>
    </w:p>
    <w:p>
      <w:pPr>
        <w:tabs>
          <w:tab w:val="left" w:pos="345"/>
        </w:tabs>
        <w:spacing w:before="312" w:beforeLines="100" w:line="400" w:lineRule="exact"/>
        <w:ind w:firstLine="720" w:firstLineChars="200"/>
        <w:rPr>
          <w:rFonts w:hint="default" w:ascii="宋体" w:hAnsi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✔五险一金、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提供集体宿舍；</w:t>
      </w:r>
    </w:p>
    <w:p>
      <w:pPr>
        <w:tabs>
          <w:tab w:val="left" w:pos="345"/>
        </w:tabs>
        <w:spacing w:before="312" w:beforeLines="100" w:line="400" w:lineRule="exact"/>
        <w:ind w:firstLine="720" w:firstLineChars="200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✔每年有带薪年假（按工龄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计算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tabs>
          <w:tab w:val="left" w:pos="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1078" w:leftChars="342" w:hanging="360" w:hangingChars="100"/>
        <w:textAlignment w:val="auto"/>
        <w:rPr>
          <w:rFonts w:hint="default" w:ascii="宋体" w:hAnsi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✔年终奖依据公司、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个人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绩效，预发奖金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2000元/月起；</w:t>
      </w:r>
    </w:p>
    <w:p>
      <w:pPr>
        <w:tabs>
          <w:tab w:val="left" w:pos="345"/>
        </w:tabs>
        <w:spacing w:before="312" w:beforeLines="100" w:line="400" w:lineRule="exact"/>
        <w:ind w:firstLine="720" w:firstLineChars="200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✔国家法定节假日，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春节假期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20-30天；</w:t>
      </w:r>
    </w:p>
    <w:p>
      <w:pPr>
        <w:tabs>
          <w:tab w:val="left" w:pos="345"/>
        </w:tabs>
        <w:spacing w:before="312" w:beforeLines="100" w:line="400" w:lineRule="exact"/>
        <w:ind w:firstLine="720" w:firstLineChars="200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✔年度体检、文化活动；</w:t>
      </w:r>
    </w:p>
    <w:p>
      <w:pPr>
        <w:tabs>
          <w:tab w:val="left" w:pos="345"/>
        </w:tabs>
        <w:spacing w:before="312" w:beforeLines="100" w:line="400" w:lineRule="exact"/>
        <w:ind w:firstLine="720" w:firstLineChars="200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✔不定期岗位培训；</w:t>
      </w:r>
    </w:p>
    <w:p>
      <w:pPr>
        <w:tabs>
          <w:tab w:val="left" w:pos="345"/>
        </w:tabs>
        <w:spacing w:before="312" w:beforeLines="100" w:line="400" w:lineRule="exact"/>
        <w:ind w:firstLine="720" w:firstLineChars="200"/>
        <w:rPr>
          <w:rFonts w:hint="default" w:ascii="宋体" w:hAnsi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✔朝九晚五、周末双休，加班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换休制。。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sz w:val="36"/>
          <w:szCs w:val="36"/>
        </w:rPr>
      </w:pPr>
    </w:p>
    <w:p>
      <w:pPr>
        <w:widowControl/>
        <w:spacing w:before="312" w:beforeLines="100" w:after="240" w:line="400" w:lineRule="exact"/>
        <w:ind w:firstLine="720"/>
        <w:jc w:val="left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36"/>
          <w:szCs w:val="36"/>
        </w:rPr>
        <w:t>热忱欢迎</w:t>
      </w:r>
      <w:r>
        <w:rPr>
          <w:rFonts w:hint="eastAsia" w:ascii="宋体" w:hAnsi="宋体" w:cs="宋体"/>
          <w:kern w:val="0"/>
          <w:sz w:val="36"/>
          <w:szCs w:val="36"/>
        </w:rPr>
        <w:t>有意</w:t>
      </w:r>
      <w:r>
        <w:rPr>
          <w:rFonts w:ascii="宋体" w:hAnsi="宋体" w:cs="宋体"/>
          <w:kern w:val="0"/>
          <w:sz w:val="36"/>
          <w:szCs w:val="36"/>
        </w:rPr>
        <w:t>同</w:t>
      </w:r>
      <w:r>
        <w:rPr>
          <w:rFonts w:hint="eastAsia" w:ascii="宋体" w:hAnsi="宋体" w:cs="宋体"/>
          <w:kern w:val="0"/>
          <w:sz w:val="36"/>
          <w:szCs w:val="36"/>
        </w:rPr>
        <w:t>学到</w:t>
      </w:r>
      <w:r>
        <w:rPr>
          <w:rFonts w:ascii="宋体" w:hAnsi="宋体" w:cs="宋体"/>
          <w:kern w:val="0"/>
          <w:sz w:val="36"/>
          <w:szCs w:val="36"/>
        </w:rPr>
        <w:t>本单位参观考察，</w:t>
      </w:r>
      <w:r>
        <w:rPr>
          <w:rFonts w:hint="eastAsia" w:ascii="宋体" w:hAnsi="宋体" w:cs="宋体"/>
          <w:kern w:val="0"/>
          <w:sz w:val="36"/>
          <w:szCs w:val="36"/>
        </w:rPr>
        <w:t>同时招聘202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3年</w:t>
      </w:r>
      <w:r>
        <w:rPr>
          <w:rFonts w:hint="eastAsia" w:ascii="宋体" w:hAnsi="宋体" w:cs="宋体"/>
          <w:kern w:val="0"/>
          <w:sz w:val="36"/>
          <w:szCs w:val="36"/>
        </w:rPr>
        <w:t>寒、暑期各专业的</w:t>
      </w:r>
      <w:r>
        <w:rPr>
          <w:rFonts w:ascii="宋体" w:hAnsi="宋体" w:cs="宋体"/>
          <w:kern w:val="0"/>
          <w:sz w:val="36"/>
          <w:szCs w:val="36"/>
        </w:rPr>
        <w:t>实习</w:t>
      </w:r>
      <w:r>
        <w:rPr>
          <w:rFonts w:hint="eastAsia" w:ascii="宋体" w:hAnsi="宋体" w:cs="宋体"/>
          <w:kern w:val="0"/>
          <w:sz w:val="36"/>
          <w:szCs w:val="36"/>
        </w:rPr>
        <w:t>生。</w:t>
      </w:r>
      <w:r>
        <w:rPr>
          <w:rFonts w:ascii="宋体" w:hAnsi="宋体" w:cs="宋体"/>
          <w:kern w:val="0"/>
          <w:sz w:val="36"/>
          <w:szCs w:val="36"/>
        </w:rPr>
        <w:t>加深相互了解、增进友谊</w:t>
      </w:r>
      <w:r>
        <w:rPr>
          <w:rFonts w:hint="eastAsia" w:ascii="宋体" w:hAnsi="宋体" w:cs="宋体"/>
          <w:kern w:val="0"/>
          <w:sz w:val="36"/>
          <w:szCs w:val="36"/>
        </w:rPr>
        <w:t>。</w:t>
      </w:r>
    </w:p>
    <w:p>
      <w:pPr>
        <w:widowControl/>
        <w:spacing w:before="312" w:beforeLines="100" w:after="240" w:line="400" w:lineRule="exact"/>
        <w:jc w:val="left"/>
        <w:rPr>
          <w:rFonts w:hint="eastAsia" w:ascii="华文行楷" w:hAnsi="宋体" w:eastAsia="华文行楷" w:cs="宋体"/>
          <w:b/>
          <w:kern w:val="0"/>
          <w:sz w:val="44"/>
          <w:szCs w:val="44"/>
        </w:rPr>
      </w:pPr>
      <w:r>
        <w:rPr>
          <w:rFonts w:hint="eastAsia" w:ascii="华文行楷" w:hAnsi="宋体" w:eastAsia="华文行楷" w:cs="宋体"/>
          <w:b/>
          <w:kern w:val="0"/>
          <w:sz w:val="44"/>
          <w:szCs w:val="44"/>
        </w:rPr>
        <w:t xml:space="preserve">  </w:t>
      </w:r>
    </w:p>
    <w:p>
      <w:pPr>
        <w:widowControl/>
        <w:spacing w:before="312" w:beforeLines="100" w:after="240" w:line="400" w:lineRule="exact"/>
        <w:jc w:val="left"/>
        <w:rPr>
          <w:rFonts w:ascii="华文行楷" w:hAnsi="宋体" w:eastAsia="华文行楷" w:cs="宋体"/>
          <w:b/>
          <w:kern w:val="0"/>
          <w:sz w:val="44"/>
          <w:szCs w:val="44"/>
        </w:rPr>
      </w:pPr>
      <w:r>
        <w:rPr>
          <w:rFonts w:hint="eastAsia" w:ascii="华文行楷" w:hAnsi="宋体" w:eastAsia="华文行楷" w:cs="宋体"/>
          <w:b/>
          <w:kern w:val="0"/>
          <w:sz w:val="44"/>
          <w:szCs w:val="44"/>
        </w:rPr>
        <w:t>你为我们撑腰，我们让你在核工业扬名!</w:t>
      </w:r>
    </w:p>
    <w:p>
      <w:pPr>
        <w:tabs>
          <w:tab w:val="left" w:pos="345"/>
        </w:tabs>
        <w:spacing w:before="312" w:beforeLines="100" w:line="400" w:lineRule="exact"/>
        <w:ind w:firstLine="723" w:firstLineChars="200"/>
        <w:rPr>
          <w:rFonts w:hint="eastAsia" w:ascii="华文楷体" w:hAnsi="华文楷体" w:eastAsia="华文楷体" w:cs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•</w:t>
      </w:r>
      <w:r>
        <w:rPr>
          <w:rFonts w:hint="eastAsia" w:ascii="华文楷体" w:hAnsi="华文楷体" w:eastAsia="华文楷体" w:cs="宋体"/>
          <w:b/>
          <w:kern w:val="0"/>
          <w:sz w:val="36"/>
          <w:szCs w:val="36"/>
        </w:rPr>
        <w:t>公司</w:t>
      </w:r>
      <w:r>
        <w:rPr>
          <w:rFonts w:ascii="华文楷体" w:hAnsi="华文楷体" w:eastAsia="华文楷体" w:cs="宋体"/>
          <w:b/>
          <w:kern w:val="0"/>
          <w:sz w:val="36"/>
          <w:szCs w:val="36"/>
        </w:rPr>
        <w:t>联系电话</w:t>
      </w:r>
      <w:r>
        <w:rPr>
          <w:rFonts w:hint="eastAsia" w:ascii="华文楷体" w:hAnsi="华文楷体" w:eastAsia="华文楷体" w:cs="宋体"/>
          <w:b/>
          <w:kern w:val="0"/>
          <w:sz w:val="36"/>
          <w:szCs w:val="36"/>
        </w:rPr>
        <w:t>：(也可以现场签约）</w:t>
      </w:r>
    </w:p>
    <w:p>
      <w:pPr>
        <w:widowControl/>
        <w:spacing w:before="312" w:beforeLines="100" w:after="240" w:line="400" w:lineRule="exact"/>
        <w:jc w:val="left"/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禹女士：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HR, 15910751125; </w:t>
      </w:r>
    </w:p>
    <w:p>
      <w:pPr>
        <w:widowControl/>
        <w:spacing w:before="312" w:beforeLines="100" w:after="240" w:line="400" w:lineRule="exact"/>
        <w:jc w:val="left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ascii="宋体" w:hAnsi="宋体" w:cs="宋体"/>
          <w:kern w:val="0"/>
          <w:sz w:val="36"/>
          <w:szCs w:val="36"/>
        </w:rPr>
        <w:t>简历投递：</w:t>
      </w:r>
      <w:r>
        <w:rPr>
          <w:rFonts w:ascii="宋体" w:hAnsi="宋体" w:cs="宋体"/>
          <w:kern w:val="0"/>
          <w:sz w:val="36"/>
          <w:szCs w:val="36"/>
        </w:rPr>
        <w:fldChar w:fldCharType="begin"/>
      </w:r>
      <w:r>
        <w:rPr>
          <w:rFonts w:ascii="宋体" w:hAnsi="宋体" w:cs="宋体"/>
          <w:kern w:val="0"/>
          <w:sz w:val="36"/>
          <w:szCs w:val="36"/>
        </w:rPr>
        <w:instrText xml:space="preserve"> HYPERLINK "mailto:820429648@qq.com" </w:instrText>
      </w:r>
      <w:r>
        <w:rPr>
          <w:rFonts w:ascii="宋体" w:hAnsi="宋体" w:cs="宋体"/>
          <w:kern w:val="0"/>
          <w:sz w:val="36"/>
          <w:szCs w:val="36"/>
        </w:rPr>
        <w:fldChar w:fldCharType="separate"/>
      </w:r>
      <w:r>
        <w:rPr>
          <w:rStyle w:val="8"/>
          <w:rFonts w:ascii="宋体" w:hAnsi="宋体" w:cs="宋体"/>
          <w:kern w:val="0"/>
          <w:sz w:val="36"/>
          <w:szCs w:val="36"/>
        </w:rPr>
        <w:t>820429648@qq.com</w:t>
      </w:r>
      <w:r>
        <w:rPr>
          <w:rFonts w:ascii="宋体" w:hAnsi="宋体" w:cs="宋体"/>
          <w:kern w:val="0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</w:t>
      </w:r>
    </w:p>
    <w:p>
      <w:pPr>
        <w:widowControl/>
        <w:spacing w:before="312" w:beforeLines="100" w:after="240" w:line="400" w:lineRule="exact"/>
        <w:ind w:firstLine="1440" w:firstLineChars="400"/>
        <w:jc w:val="left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instrText xml:space="preserve"> HYPERLINK "mailto:1142973704@qq.com" </w:instrTex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fldChar w:fldCharType="separate"/>
      </w:r>
      <w:r>
        <w:rPr>
          <w:rStyle w:val="8"/>
          <w:rFonts w:hint="eastAsia" w:ascii="宋体" w:hAnsi="宋体" w:cs="宋体"/>
          <w:kern w:val="0"/>
          <w:sz w:val="36"/>
          <w:szCs w:val="36"/>
          <w:lang w:val="en-US" w:eastAsia="zh-CN"/>
        </w:rPr>
        <w:t>1142973704@qq.com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fldChar w:fldCharType="end"/>
      </w:r>
    </w:p>
    <w:p>
      <w:pPr>
        <w:widowControl/>
        <w:jc w:val="center"/>
        <w:rPr>
          <w:rFonts w:ascii="楷体" w:hAnsi="楷体" w:eastAsia="楷体" w:cs="楷体"/>
          <w:b/>
          <w:bCs/>
          <w:sz w:val="44"/>
          <w:szCs w:val="44"/>
        </w:rPr>
      </w:pPr>
    </w:p>
    <w:p>
      <w:pPr>
        <w:widowControl/>
        <w:jc w:val="both"/>
        <w:rPr>
          <w:rFonts w:ascii="楷体" w:hAnsi="楷体" w:eastAsia="楷体" w:cs="楷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ascii="楷体" w:hAnsi="楷体" w:eastAsia="楷体" w:cs="楷体"/>
          <w:b/>
          <w:bCs/>
          <w:sz w:val="44"/>
          <w:szCs w:val="44"/>
        </w:rPr>
        <w:t>202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204015 合肥工业大学建筑与艺术类</w:t>
      </w:r>
    </w:p>
    <w:p>
      <w:pPr>
        <w:widowControl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专场招聘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会</w:t>
      </w:r>
    </w:p>
    <w:p>
      <w:pPr>
        <w:widowControl/>
        <w:jc w:val="center"/>
        <w:rPr>
          <w:rFonts w:ascii="楷体" w:hAnsi="楷体" w:eastAsia="楷体" w:cs="楷体"/>
          <w:b/>
          <w:bCs/>
          <w:sz w:val="44"/>
          <w:szCs w:val="44"/>
        </w:rPr>
      </w:pPr>
    </w:p>
    <w:p>
      <w:pPr>
        <w:widowControl/>
        <w:spacing w:after="240" w:line="400" w:lineRule="exact"/>
        <w:ind w:firstLine="361" w:firstLineChars="100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生源计划如下：（本科及以上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共17名</w:t>
      </w:r>
      <w:r>
        <w:rPr>
          <w:rFonts w:hint="eastAsia" w:ascii="宋体" w:hAnsi="宋体"/>
          <w:b/>
          <w:sz w:val="36"/>
          <w:szCs w:val="36"/>
        </w:rPr>
        <w:t>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2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建筑学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eastAsia"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36"/>
                <w:szCs w:val="36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城乡规划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环境设计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风景园林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6"/>
                <w:szCs w:val="36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工业设计工程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6"/>
                <w:szCs w:val="36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视觉传达设计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艺术设计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6"/>
                <w:szCs w:val="36"/>
                <w:lang w:val="en-US" w:eastAsia="zh-CN"/>
              </w:rPr>
              <w:t>设计学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5"/>
              </w:tabs>
              <w:spacing w:line="400" w:lineRule="exact"/>
              <w:jc w:val="center"/>
              <w:rPr>
                <w:rFonts w:hint="default" w:ascii="宋体" w:hAnsi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2人</w:t>
            </w:r>
          </w:p>
        </w:tc>
      </w:tr>
    </w:tbl>
    <w:p>
      <w:pPr>
        <w:tabs>
          <w:tab w:val="left" w:pos="345"/>
        </w:tabs>
        <w:spacing w:line="400" w:lineRule="exact"/>
        <w:rPr>
          <w:rFonts w:ascii="宋体" w:hAnsi="宋体"/>
          <w:sz w:val="36"/>
          <w:szCs w:val="36"/>
        </w:rPr>
      </w:pPr>
    </w:p>
    <w:p>
      <w:pPr>
        <w:tabs>
          <w:tab w:val="left" w:pos="345"/>
        </w:tabs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bookmarkEnd w:id="0"/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附件：</w:t>
      </w: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公司各部门岗位要求（中共党员</w:t>
      </w:r>
      <w:r>
        <w:rPr>
          <w:rFonts w:hint="eastAsia" w:ascii="宋体" w:hAnsi="宋体"/>
          <w:b/>
          <w:sz w:val="30"/>
          <w:szCs w:val="30"/>
          <w:lang w:eastAsia="zh-CN"/>
        </w:rPr>
        <w:t>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学生会干部</w:t>
      </w:r>
      <w:r>
        <w:rPr>
          <w:rFonts w:hint="eastAsia" w:ascii="宋体" w:hAnsi="宋体" w:eastAsia="宋体"/>
          <w:b/>
          <w:sz w:val="30"/>
          <w:szCs w:val="30"/>
        </w:rPr>
        <w:t>优先录用）</w:t>
      </w:r>
    </w:p>
    <w:p>
      <w:pPr>
        <w:tabs>
          <w:tab w:val="left" w:pos="345"/>
        </w:tabs>
        <w:spacing w:before="312" w:beforeLines="100" w:line="400" w:lineRule="exact"/>
        <w:rPr>
          <w:rFonts w:hint="eastAsia" w:ascii="宋体" w:hAnsi="宋体" w:eastAsia="宋体"/>
          <w:b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经营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eastAsia="zh-CN"/>
        </w:rPr>
        <w:t>管理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部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：</w:t>
      </w:r>
      <w:r>
        <w:rPr>
          <w:rFonts w:hint="eastAsia" w:ascii="宋体" w:hAnsi="宋体" w:eastAsia="宋体"/>
          <w:sz w:val="28"/>
          <w:szCs w:val="28"/>
        </w:rPr>
        <w:t>市场营销、工商管理、工程造价等</w:t>
      </w:r>
      <w:r>
        <w:rPr>
          <w:rFonts w:hint="eastAsia" w:ascii="宋体" w:hAnsi="宋体"/>
          <w:sz w:val="28"/>
          <w:szCs w:val="28"/>
          <w:lang w:val="en-US" w:eastAsia="zh-CN"/>
        </w:rPr>
        <w:t>全专业</w:t>
      </w:r>
    </w:p>
    <w:p>
      <w:pPr>
        <w:widowControl/>
        <w:spacing w:line="400" w:lineRule="exact"/>
        <w:ind w:firstLine="280" w:firstLineChars="1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①是公司的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龙头，项目信息的捕捉、发现、跟踪、谈判、签约、管理。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极富挑战性，建议慎重选择该部门。</w:t>
      </w:r>
    </w:p>
    <w:p>
      <w:pPr>
        <w:widowControl/>
        <w:spacing w:line="400" w:lineRule="exact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②根据公司总体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年度经济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目标，制定公司的经营战略，负责企业经营计划的管理工作。负责收集、整理各类工程项目信息，了解市场需求、掌握市场动向，负责基础资料的收集、汇总及整理工作，完成各类经营标的统计及上报工作。</w:t>
      </w:r>
      <w:r>
        <w:rPr>
          <w:rFonts w:ascii="宋体" w:hAnsi="宋体" w:eastAsia="宋体"/>
          <w:color w:val="333333"/>
          <w:sz w:val="28"/>
          <w:szCs w:val="28"/>
        </w:rPr>
        <w:t>具有较强的责任心及良好的团队协作精神</w:t>
      </w:r>
      <w:r>
        <w:rPr>
          <w:rFonts w:hint="eastAsia" w:ascii="宋体" w:hAnsi="宋体"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完成领导交办的临时性任务。</w:t>
      </w:r>
    </w:p>
    <w:p>
      <w:pPr>
        <w:widowControl/>
        <w:spacing w:line="375" w:lineRule="atLeast"/>
        <w:ind w:firstLine="301" w:firstLineChars="100"/>
        <w:jc w:val="left"/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、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  <w:lang w:val="en-US" w:eastAsia="zh-CN"/>
        </w:rPr>
        <w:t>工程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设计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eastAsia="zh-CN"/>
        </w:rPr>
        <w:t>部</w:t>
      </w:r>
    </w:p>
    <w:p>
      <w:pPr>
        <w:widowControl/>
        <w:spacing w:line="40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建筑设计（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含规划设计、景观设计等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主要职责：项目的策划，方案创作，具备从方案至施工图阶段的设计能力；专业要求：建筑学专业，本科及以上</w:t>
      </w:r>
    </w:p>
    <w:p>
      <w:pPr>
        <w:pStyle w:val="12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能手工绘制方案及表现图，能熟练操作天正、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AutoCAD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、S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U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PowerPoint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Photoshop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等设计软件；</w:t>
      </w:r>
    </w:p>
    <w:p>
      <w:pPr>
        <w:pStyle w:val="12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工作积极主动，做事细心，有较强的团队合作精神，能承受较大的工作压力，较强的组织策划能力和谈判沟通能力。</w:t>
      </w:r>
    </w:p>
    <w:p>
      <w:pPr>
        <w:pStyle w:val="12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具有良好的团队协作精神，责任心、执行力强。</w:t>
      </w:r>
    </w:p>
    <w:p>
      <w:pPr>
        <w:numPr>
          <w:ilvl w:val="0"/>
          <w:numId w:val="0"/>
        </w:numPr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工程咨询部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color w:val="FF0000"/>
          <w:sz w:val="28"/>
          <w:szCs w:val="28"/>
        </w:rPr>
        <w:t>专业要求：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不限，工科背景即可。</w:t>
      </w:r>
      <w:r>
        <w:rPr>
          <w:rFonts w:hint="eastAsia" w:ascii="宋体" w:hAnsi="宋体"/>
          <w:sz w:val="28"/>
          <w:szCs w:val="28"/>
          <w:lang w:val="en-US" w:eastAsia="zh-CN"/>
        </w:rPr>
        <w:t>全专业</w:t>
      </w:r>
    </w:p>
    <w:p>
      <w:pPr>
        <w:pStyle w:val="12"/>
        <w:numPr>
          <w:ilvl w:val="0"/>
          <w:numId w:val="2"/>
        </w:numPr>
        <w:spacing w:line="400" w:lineRule="exact"/>
        <w:ind w:left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熟悉固定资产投资项目实施流程</w:t>
      </w:r>
    </w:p>
    <w:p>
      <w:pPr>
        <w:pStyle w:val="12"/>
        <w:numPr>
          <w:ilvl w:val="0"/>
          <w:numId w:val="2"/>
        </w:numPr>
        <w:spacing w:line="400" w:lineRule="exact"/>
        <w:ind w:left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熟悉各类咨询文件编制的要求，具有较强的政策把握能力</w:t>
      </w:r>
    </w:p>
    <w:p>
      <w:pPr>
        <w:pStyle w:val="12"/>
        <w:numPr>
          <w:ilvl w:val="0"/>
          <w:numId w:val="2"/>
        </w:numPr>
        <w:spacing w:line="400" w:lineRule="exact"/>
        <w:ind w:left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有较强的市场开拓意识，诚实、敬业，具备吃苦耐劳的精神</w:t>
      </w:r>
    </w:p>
    <w:p>
      <w:pPr>
        <w:pStyle w:val="12"/>
        <w:numPr>
          <w:ilvl w:val="0"/>
          <w:numId w:val="2"/>
        </w:numPr>
        <w:spacing w:line="400" w:lineRule="exact"/>
        <w:ind w:left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工作上有全局意识、责任意识</w:t>
      </w:r>
    </w:p>
    <w:p>
      <w:pPr>
        <w:pStyle w:val="12"/>
        <w:numPr>
          <w:ilvl w:val="0"/>
          <w:numId w:val="2"/>
        </w:numPr>
        <w:spacing w:line="400" w:lineRule="exact"/>
        <w:ind w:left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具有较强的组织管理能力、良好的沟通能力和语言表达能力</w:t>
      </w:r>
    </w:p>
    <w:p>
      <w:pPr>
        <w:spacing w:line="360" w:lineRule="auto"/>
        <w:rPr>
          <w:rFonts w:hint="default" w:eastAsia="宋体"/>
          <w:b/>
          <w:sz w:val="28"/>
          <w:szCs w:val="28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85133"/>
    <w:multiLevelType w:val="multilevel"/>
    <w:tmpl w:val="C5785133"/>
    <w:lvl w:ilvl="0" w:tentative="0">
      <w:start w:val="1"/>
      <w:numFmt w:val="decimalEnclosedCircle"/>
      <w:lvlText w:val="%1"/>
      <w:lvlJc w:val="left"/>
      <w:pPr>
        <w:ind w:left="107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AB61EB9"/>
    <w:multiLevelType w:val="multilevel"/>
    <w:tmpl w:val="6AB61EB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687E"/>
    <w:rsid w:val="01246F8C"/>
    <w:rsid w:val="02DE1E4C"/>
    <w:rsid w:val="052C62F7"/>
    <w:rsid w:val="074E6469"/>
    <w:rsid w:val="087B3B8D"/>
    <w:rsid w:val="0B5E05A2"/>
    <w:rsid w:val="0C625065"/>
    <w:rsid w:val="13115C39"/>
    <w:rsid w:val="1522731F"/>
    <w:rsid w:val="15AA3297"/>
    <w:rsid w:val="18B62FB8"/>
    <w:rsid w:val="19575685"/>
    <w:rsid w:val="1C5F2440"/>
    <w:rsid w:val="1D3677D3"/>
    <w:rsid w:val="1F4B297B"/>
    <w:rsid w:val="21D13AE2"/>
    <w:rsid w:val="224A76C4"/>
    <w:rsid w:val="27895418"/>
    <w:rsid w:val="27C86AEC"/>
    <w:rsid w:val="2A485ACF"/>
    <w:rsid w:val="2C095DDE"/>
    <w:rsid w:val="2E5A1666"/>
    <w:rsid w:val="2E762E0A"/>
    <w:rsid w:val="316617A1"/>
    <w:rsid w:val="31BA5781"/>
    <w:rsid w:val="3681651E"/>
    <w:rsid w:val="37D41DE7"/>
    <w:rsid w:val="38CB1CA5"/>
    <w:rsid w:val="3ABE582C"/>
    <w:rsid w:val="3F1830F9"/>
    <w:rsid w:val="405047D1"/>
    <w:rsid w:val="41FD7664"/>
    <w:rsid w:val="420D7157"/>
    <w:rsid w:val="45FE454C"/>
    <w:rsid w:val="473A2B4F"/>
    <w:rsid w:val="47711FD7"/>
    <w:rsid w:val="49FD02AF"/>
    <w:rsid w:val="4F78477D"/>
    <w:rsid w:val="4F9B1150"/>
    <w:rsid w:val="4FB1747D"/>
    <w:rsid w:val="4FFC41BF"/>
    <w:rsid w:val="52F33D54"/>
    <w:rsid w:val="5363781A"/>
    <w:rsid w:val="55ED71C5"/>
    <w:rsid w:val="5E0E782F"/>
    <w:rsid w:val="5FE0556B"/>
    <w:rsid w:val="614A6E37"/>
    <w:rsid w:val="6181385E"/>
    <w:rsid w:val="639B5F47"/>
    <w:rsid w:val="653F1BFD"/>
    <w:rsid w:val="660B43B3"/>
    <w:rsid w:val="67C015F9"/>
    <w:rsid w:val="692B0EFC"/>
    <w:rsid w:val="6A377D51"/>
    <w:rsid w:val="6C9A0FAE"/>
    <w:rsid w:val="6DCA7DD3"/>
    <w:rsid w:val="6F3769C2"/>
    <w:rsid w:val="70283B80"/>
    <w:rsid w:val="70AB17DE"/>
    <w:rsid w:val="71CB5708"/>
    <w:rsid w:val="77155C89"/>
    <w:rsid w:val="79F10248"/>
    <w:rsid w:val="7B8C70F6"/>
    <w:rsid w:val="7C023A2A"/>
    <w:rsid w:val="7D2C536A"/>
    <w:rsid w:val="7D885E89"/>
    <w:rsid w:val="7DD14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8244F-9941-466F-B1C0-E1DB08A2E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1080</Words>
  <Characters>1180</Characters>
  <Paragraphs>134</Paragraphs>
  <TotalTime>66</TotalTime>
  <ScaleCrop>false</ScaleCrop>
  <LinksUpToDate>false</LinksUpToDate>
  <CharactersWithSpaces>1195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2019-08-29T04:30:00Z</dcterms:created>
  <dc:creator>Administrator</dc:creator>
  <cp:lastModifiedBy>Administrator</cp:lastModifiedBy>
  <cp:lastPrinted>2018-09-29T08:29:00Z</cp:lastPrinted>
  <dcterms:modified xsi:type="dcterms:W3CDTF">2022-04-13T01:39:56Z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ACF779A655C1456F97C1EAC77F602DFF</vt:lpwstr>
  </property>
</Properties>
</file>