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18536" w14:textId="77777777" w:rsidR="00DD4FB7" w:rsidRDefault="00DD4FB7" w:rsidP="00DD4FB7">
      <w:pPr>
        <w:widowControl/>
        <w:shd w:val="clear" w:color="auto" w:fill="FFFFFF"/>
        <w:rPr>
          <w:rFonts w:asciiTheme="minorEastAsia" w:hAnsiTheme="minorEastAsia" w:cs="宋体"/>
          <w:color w:val="171717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t>TAG建筑设计事务所由汪妍泽、吴冠中、Radek Toman于2017年创立。TAG始终秉承“踏实地盖房子”的建筑学核心价值，坚持从建筑到室内、从构思到落地的“全过程”工作方式。</w:t>
      </w: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br/>
      </w:r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br/>
      </w: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t>TAG的日常工作面向“过去”，力主文化多样性，深入浙江、安徽、云南、贵州、陕西、四川、海南的传统聚落，探索不同地域特征下的地方文化及建造智慧的转化；TAG面向“当下”，坚持设计匹配社会发展规律，在上海、苏州、南京、无锡、徐州、洛阳、泉州等城市环境中，探索建筑学在当代城市发展与更新中的角色; TAG面向“未来”，不断更新对于环境、空间、技术、材料的前沿探索及研究输出，力求以设计研究推动设计思考。</w:t>
      </w:r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br/>
      </w: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t>在近年的实践中，TAG聚集了一批国际化的建筑师团队，并坚持每位参与者都有机会</w:t>
      </w:r>
      <w:proofErr w:type="gramStart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t>践行</w:t>
      </w:r>
      <w:proofErr w:type="gramEnd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t>到设计从构思到落地的全过程。TAG的建成作品先后被Archdaily、谷德、有方等建筑媒体以及国内外学术刊物收录、报道。</w:t>
      </w:r>
    </w:p>
    <w:p w14:paraId="2C846EE0" w14:textId="2A019F1B" w:rsidR="00DD4FB7" w:rsidRPr="00DD4FB7" w:rsidRDefault="00DD4FB7" w:rsidP="00DD4FB7">
      <w:pPr>
        <w:widowControl/>
        <w:shd w:val="clear" w:color="auto" w:fill="FFFFFF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br/>
      </w:r>
      <w:r w:rsidRPr="00DD4FB7">
        <w:rPr>
          <w:rFonts w:asciiTheme="minorEastAsia" w:hAnsiTheme="minorEastAsia" w:cs="宋体"/>
          <w:b/>
          <w:bCs/>
          <w:color w:val="FFFFFF"/>
          <w:spacing w:val="8"/>
          <w:kern w:val="0"/>
          <w:szCs w:val="21"/>
          <w:shd w:val="clear" w:color="auto" w:fill="000000"/>
        </w:rPr>
        <w:t>OFFICE</w:t>
      </w:r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br/>
      </w:r>
    </w:p>
    <w:p w14:paraId="6F9E439D" w14:textId="3FA9221A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drawing>
          <wp:inline distT="0" distB="0" distL="0" distR="0" wp14:anchorId="6E06E648" wp14:editId="2A3B4A96">
            <wp:extent cx="5274310" cy="3515995"/>
            <wp:effectExtent l="0" t="0" r="2540" b="8255"/>
            <wp:docPr id="2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4DFBD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5B581952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b/>
          <w:bCs/>
          <w:color w:val="FFFFFF"/>
          <w:spacing w:val="8"/>
          <w:kern w:val="0"/>
          <w:szCs w:val="21"/>
          <w:shd w:val="clear" w:color="auto" w:fill="000000"/>
        </w:rPr>
        <w:t>PROJECTS</w:t>
      </w:r>
    </w:p>
    <w:p w14:paraId="5DD03973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1838E8BE" w14:textId="77777777" w:rsidR="00DD4FB7" w:rsidRPr="00DD4FB7" w:rsidRDefault="00DD4FB7" w:rsidP="00DD4FB7">
      <w:pPr>
        <w:widowControl/>
        <w:shd w:val="clear" w:color="auto" w:fill="FFFFFF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云南朴里精品酒店（Archdaily/谷德收录）</w:t>
      </w:r>
    </w:p>
    <w:p w14:paraId="5A456D14" w14:textId="6C2F8D23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576B95"/>
          <w:spacing w:val="8"/>
          <w:kern w:val="0"/>
          <w:szCs w:val="21"/>
        </w:rPr>
        <w:lastRenderedPageBreak/>
        <w:drawing>
          <wp:inline distT="0" distB="0" distL="0" distR="0" wp14:anchorId="19BD56DD" wp14:editId="3F16E3D7">
            <wp:extent cx="5274310" cy="3515995"/>
            <wp:effectExtent l="0" t="0" r="2540" b="8255"/>
            <wp:docPr id="24" name="图片 24" descr="图片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690FA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43A49233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t>云南大</w:t>
      </w:r>
      <w:proofErr w:type="gramStart"/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t>研</w:t>
      </w:r>
      <w:proofErr w:type="gramEnd"/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t>古城廿六酒店</w:t>
      </w: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（Archdaily/谷德收录）</w:t>
      </w:r>
    </w:p>
    <w:p w14:paraId="1B897E07" w14:textId="00F8B085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576B95"/>
          <w:spacing w:val="8"/>
          <w:kern w:val="0"/>
          <w:szCs w:val="21"/>
        </w:rPr>
        <w:drawing>
          <wp:inline distT="0" distB="0" distL="0" distR="0" wp14:anchorId="0FBA15C2" wp14:editId="17E6813D">
            <wp:extent cx="5274310" cy="3863975"/>
            <wp:effectExtent l="0" t="0" r="2540" b="3175"/>
            <wp:docPr id="23" name="图片 23" descr="图片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4A1AC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20AAEFC5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t>上海棉八厂旧建筑修复更新</w:t>
      </w: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（谷德收录）</w:t>
      </w:r>
    </w:p>
    <w:p w14:paraId="58BD1974" w14:textId="3389EE40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 w:hint="eastAsia"/>
          <w:noProof/>
          <w:color w:val="576B95"/>
          <w:spacing w:val="8"/>
          <w:kern w:val="0"/>
          <w:szCs w:val="21"/>
          <w:shd w:val="clear" w:color="auto" w:fill="FFFFFF"/>
        </w:rPr>
        <w:lastRenderedPageBreak/>
        <w:drawing>
          <wp:inline distT="0" distB="0" distL="0" distR="0" wp14:anchorId="70E1732A" wp14:editId="01B90F3B">
            <wp:extent cx="5274310" cy="3515995"/>
            <wp:effectExtent l="0" t="0" r="2540" b="8255"/>
            <wp:docPr id="22" name="图片 22" descr="图片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br/>
      </w:r>
    </w:p>
    <w:p w14:paraId="69865C84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62982AF0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t>广州之外咖啡馆（有方收录）</w:t>
      </w:r>
    </w:p>
    <w:p w14:paraId="02B4241D" w14:textId="7E927819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576B95"/>
          <w:spacing w:val="8"/>
          <w:kern w:val="0"/>
          <w:szCs w:val="21"/>
        </w:rPr>
        <w:drawing>
          <wp:inline distT="0" distB="0" distL="0" distR="0" wp14:anchorId="140BFB3C" wp14:editId="0C499980">
            <wp:extent cx="5274310" cy="3473450"/>
            <wp:effectExtent l="0" t="0" r="2540" b="0"/>
            <wp:docPr id="21" name="图片 21" descr="图片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br/>
      </w:r>
    </w:p>
    <w:p w14:paraId="53DA27BA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br/>
      </w:r>
    </w:p>
    <w:p w14:paraId="7332F771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洛阳龙门唐墓纪念馆（在建）</w:t>
      </w:r>
    </w:p>
    <w:p w14:paraId="054B97F9" w14:textId="3B8AE6FE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lastRenderedPageBreak/>
        <w:drawing>
          <wp:inline distT="0" distB="0" distL="0" distR="0" wp14:anchorId="2AB1F2B5" wp14:editId="04C603C2">
            <wp:extent cx="5274310" cy="3515995"/>
            <wp:effectExtent l="0" t="0" r="2540" b="8255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F0EA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0B542976" w14:textId="28D8251C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drawing>
          <wp:inline distT="0" distB="0" distL="0" distR="0" wp14:anchorId="07B8CF4B" wp14:editId="64ABAB51">
            <wp:extent cx="5274310" cy="3515995"/>
            <wp:effectExtent l="0" t="0" r="2540" b="8255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74F49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17397EEF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黄山大川</w:t>
      </w:r>
      <w:proofErr w:type="gramStart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文旅商业</w:t>
      </w:r>
      <w:proofErr w:type="gramEnd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集群（在建）</w:t>
      </w:r>
    </w:p>
    <w:p w14:paraId="13C76162" w14:textId="4096A154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lastRenderedPageBreak/>
        <w:drawing>
          <wp:inline distT="0" distB="0" distL="0" distR="0" wp14:anchorId="57F512F0" wp14:editId="21E3F0B9">
            <wp:extent cx="5274310" cy="3515995"/>
            <wp:effectExtent l="0" t="0" r="2540" b="8255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95CF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1C5322A8" w14:textId="59CDB1A0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drawing>
          <wp:inline distT="0" distB="0" distL="0" distR="0" wp14:anchorId="6FE45ED8" wp14:editId="1C21DAA5">
            <wp:extent cx="5274310" cy="3515995"/>
            <wp:effectExtent l="0" t="0" r="2540" b="8255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558F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16901037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黄山中安</w:t>
      </w:r>
      <w:proofErr w:type="gramStart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创谷会议</w:t>
      </w:r>
      <w:proofErr w:type="gramEnd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中心（在建）</w:t>
      </w:r>
    </w:p>
    <w:p w14:paraId="2FCAC97A" w14:textId="374AD000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lastRenderedPageBreak/>
        <w:drawing>
          <wp:inline distT="0" distB="0" distL="0" distR="0" wp14:anchorId="2717869F" wp14:editId="6A902791">
            <wp:extent cx="5274310" cy="3383280"/>
            <wp:effectExtent l="0" t="0" r="2540" b="762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0957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4393150A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山东潍坊兴隆</w:t>
      </w:r>
      <w:proofErr w:type="gramStart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里商业</w:t>
      </w:r>
      <w:proofErr w:type="gramEnd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街区（在建）</w:t>
      </w:r>
    </w:p>
    <w:p w14:paraId="7C9AF094" w14:textId="5BF8DCE6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drawing>
          <wp:inline distT="0" distB="0" distL="0" distR="0" wp14:anchorId="4C9448DE" wp14:editId="3C6DD107">
            <wp:extent cx="5274310" cy="3340100"/>
            <wp:effectExtent l="0" t="0" r="254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56B3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7766F175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浙江安吉山川精品酒店（在建）</w:t>
      </w:r>
    </w:p>
    <w:p w14:paraId="434A0CF1" w14:textId="0AB88B8F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lastRenderedPageBreak/>
        <w:drawing>
          <wp:inline distT="0" distB="0" distL="0" distR="0" wp14:anchorId="6FBC54F2" wp14:editId="3AC74BED">
            <wp:extent cx="5274310" cy="5188585"/>
            <wp:effectExtent l="0" t="0" r="254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41B6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31E89386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山东临朐美术馆（建成）</w:t>
      </w:r>
    </w:p>
    <w:p w14:paraId="42703C31" w14:textId="38380426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lastRenderedPageBreak/>
        <w:drawing>
          <wp:inline distT="0" distB="0" distL="0" distR="0" wp14:anchorId="2713C220" wp14:editId="7A44B09A">
            <wp:extent cx="5274310" cy="3515995"/>
            <wp:effectExtent l="0" t="0" r="2540" b="8255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0CB3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3D6E1442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南京高云岭20号民国建筑更新（建成）</w:t>
      </w:r>
    </w:p>
    <w:p w14:paraId="430BEAAA" w14:textId="50125695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576B95"/>
          <w:spacing w:val="8"/>
          <w:kern w:val="0"/>
          <w:szCs w:val="21"/>
        </w:rPr>
        <w:lastRenderedPageBreak/>
        <w:drawing>
          <wp:inline distT="0" distB="0" distL="0" distR="0" wp14:anchorId="3C0B02FE" wp14:editId="130C0B18">
            <wp:extent cx="5274310" cy="4981575"/>
            <wp:effectExtent l="0" t="0" r="2540" b="9525"/>
            <wp:docPr id="12" name="图片 12" descr="图片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6488F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2C8A76C2" w14:textId="061D6216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上海大华虎城普拉提中心（建成）</w:t>
      </w:r>
      <w:r w:rsidRPr="00DD4FB7">
        <w:rPr>
          <w:rFonts w:asciiTheme="minorEastAsia" w:hAnsiTheme="minorEastAsia" w:cs="宋体" w:hint="eastAsia"/>
          <w:noProof/>
          <w:color w:val="576B95"/>
          <w:spacing w:val="8"/>
          <w:kern w:val="0"/>
          <w:szCs w:val="21"/>
          <w:shd w:val="clear" w:color="auto" w:fill="FFFFFF"/>
        </w:rPr>
        <w:drawing>
          <wp:inline distT="0" distB="0" distL="0" distR="0" wp14:anchorId="0D7E9B0D" wp14:editId="231F62C8">
            <wp:extent cx="5274310" cy="2957830"/>
            <wp:effectExtent l="0" t="0" r="2540" b="0"/>
            <wp:docPr id="11" name="图片 11" descr="图片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ABE07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lastRenderedPageBreak/>
        <w:br/>
      </w:r>
    </w:p>
    <w:p w14:paraId="6C58EC4E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泉州鲤城总部经济区2#塔楼（深化中）</w:t>
      </w:r>
    </w:p>
    <w:p w14:paraId="2A6E5D68" w14:textId="7765D860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drawing>
          <wp:inline distT="0" distB="0" distL="0" distR="0" wp14:anchorId="4D0EEDDB" wp14:editId="78BFF6A4">
            <wp:extent cx="5274310" cy="2969260"/>
            <wp:effectExtent l="0" t="0" r="2540" b="254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1600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5612F92E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上海宝山儿童健身馆（建成）</w:t>
      </w:r>
    </w:p>
    <w:p w14:paraId="30EE4B3B" w14:textId="7E1CC6F6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lastRenderedPageBreak/>
        <w:drawing>
          <wp:inline distT="0" distB="0" distL="0" distR="0" wp14:anchorId="50C7C3DF" wp14:editId="41D406FC">
            <wp:extent cx="5274310" cy="5391785"/>
            <wp:effectExtent l="0" t="0" r="254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D107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7307D507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无锡伯</w:t>
      </w:r>
      <w:proofErr w:type="gramStart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渎河体育</w:t>
      </w:r>
      <w:proofErr w:type="gramEnd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中心（竞标方案）</w:t>
      </w:r>
    </w:p>
    <w:p w14:paraId="0E84656E" w14:textId="2BDC2FF4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lastRenderedPageBreak/>
        <w:drawing>
          <wp:inline distT="0" distB="0" distL="0" distR="0" wp14:anchorId="1AB22FA2" wp14:editId="492BAEC2">
            <wp:extent cx="5274310" cy="3020060"/>
            <wp:effectExtent l="0" t="0" r="2540" b="889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F86B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4CCDD0F9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广州交通大学校区规划（竞标方案）</w:t>
      </w:r>
    </w:p>
    <w:p w14:paraId="0ED6D1D4" w14:textId="32050292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drawing>
          <wp:inline distT="0" distB="0" distL="0" distR="0" wp14:anchorId="40DA29BA" wp14:editId="2164C5CD">
            <wp:extent cx="5274310" cy="2969260"/>
            <wp:effectExtent l="0" t="0" r="2540" b="254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5EAC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4108D037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深坑未来花园（竞标方案）</w:t>
      </w:r>
    </w:p>
    <w:p w14:paraId="0A289EC2" w14:textId="1AA46404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lastRenderedPageBreak/>
        <w:drawing>
          <wp:inline distT="0" distB="0" distL="0" distR="0" wp14:anchorId="0C7F902D" wp14:editId="39089E0E">
            <wp:extent cx="5274310" cy="2847975"/>
            <wp:effectExtent l="0" t="0" r="2540" b="952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249C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040C4DFE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伊拉克摩苏尔大清真寺修复更新（竞赛方案）</w:t>
      </w:r>
    </w:p>
    <w:p w14:paraId="6718AA2A" w14:textId="15BD268B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drawing>
          <wp:inline distT="0" distB="0" distL="0" distR="0" wp14:anchorId="14CACC64" wp14:editId="663837AF">
            <wp:extent cx="5274310" cy="3512185"/>
            <wp:effectExtent l="0" t="0" r="254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5037F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4AA3EABD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韩国国家设计博物馆（竞赛方案）</w:t>
      </w:r>
    </w:p>
    <w:p w14:paraId="0D713911" w14:textId="16CC1D23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lastRenderedPageBreak/>
        <w:drawing>
          <wp:inline distT="0" distB="0" distL="0" distR="0" wp14:anchorId="430FDB17" wp14:editId="03DB800D">
            <wp:extent cx="5274310" cy="2410460"/>
            <wp:effectExtent l="0" t="0" r="2540" b="889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703F0" w14:textId="77777777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614EE1F5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b/>
          <w:bCs/>
          <w:color w:val="FFFFFF"/>
          <w:spacing w:val="8"/>
          <w:kern w:val="0"/>
          <w:szCs w:val="21"/>
          <w:shd w:val="clear" w:color="auto" w:fill="000000"/>
        </w:rPr>
        <w:t>JOBS</w:t>
      </w:r>
    </w:p>
    <w:p w14:paraId="2A3F50B1" w14:textId="52E15FF0" w:rsidR="00DD4FB7" w:rsidRDefault="00DD4FB7" w:rsidP="00DD4FB7">
      <w:pPr>
        <w:widowControl/>
        <w:shd w:val="clear" w:color="auto" w:fill="FFFFFF"/>
        <w:rPr>
          <w:rFonts w:asciiTheme="minorEastAsia" w:hAnsiTheme="minorEastAsia" w:cs="宋体"/>
          <w:b/>
          <w:bCs/>
          <w:color w:val="171717"/>
          <w:spacing w:val="8"/>
          <w:kern w:val="0"/>
          <w:szCs w:val="21"/>
        </w:rPr>
      </w:pPr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br/>
      </w:r>
      <w:r w:rsidRPr="00DD4FB7">
        <w:rPr>
          <w:rFonts w:asciiTheme="minorEastAsia" w:hAnsiTheme="minorEastAsia" w:cs="宋体"/>
          <w:b/>
          <w:bCs/>
          <w:color w:val="171717"/>
          <w:spacing w:val="8"/>
          <w:kern w:val="0"/>
          <w:szCs w:val="21"/>
        </w:rPr>
        <w:t>助理建筑师（</w:t>
      </w:r>
      <w:r>
        <w:rPr>
          <w:rFonts w:asciiTheme="minorEastAsia" w:hAnsiTheme="minorEastAsia" w:cs="宋体" w:hint="eastAsia"/>
          <w:b/>
          <w:bCs/>
          <w:color w:val="171717"/>
          <w:spacing w:val="8"/>
          <w:kern w:val="0"/>
          <w:szCs w:val="21"/>
        </w:rPr>
        <w:t>2</w:t>
      </w:r>
      <w:r w:rsidRPr="00DD4FB7">
        <w:rPr>
          <w:rFonts w:asciiTheme="minorEastAsia" w:hAnsiTheme="minorEastAsia" w:cs="宋体"/>
          <w:b/>
          <w:bCs/>
          <w:color w:val="171717"/>
          <w:spacing w:val="8"/>
          <w:kern w:val="0"/>
          <w:szCs w:val="21"/>
        </w:rPr>
        <w:t>人）</w:t>
      </w:r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br/>
      </w: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t>参与概念设计、方案设计、扩初设计及施工协调等，在主创建筑师、建筑师指导下完成项目工作。</w:t>
      </w:r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br/>
      </w: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t>1.热爱建筑学，热爱城市，热爱设计；</w:t>
      </w: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br/>
        <w:t>2.建筑学等相关专业本科及以上学历，或同等海外学历；</w:t>
      </w: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br/>
        <w:t>3.具有优秀建筑设计公司工作、实习经验者优先；</w:t>
      </w: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br/>
        <w:t>4.具有优秀的职业素养和责任心，有较强的沟通和团队协作能力，能高效完成工作；</w:t>
      </w: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br/>
        <w:t>5.熟练使用AutoCAD、SketchUp、Rhino、Adobe suite等工作软件，模型制作、后期表现上具备特长者优先。</w:t>
      </w:r>
    </w:p>
    <w:p w14:paraId="2B2A5766" w14:textId="77777777" w:rsidR="00DD4FB7" w:rsidRPr="00DD4FB7" w:rsidRDefault="00DD4FB7" w:rsidP="00DD4FB7">
      <w:pPr>
        <w:widowControl/>
        <w:shd w:val="clear" w:color="auto" w:fill="FFFFFF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5A07643A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b/>
          <w:bCs/>
          <w:color w:val="FFFFFF"/>
          <w:spacing w:val="8"/>
          <w:kern w:val="0"/>
          <w:szCs w:val="21"/>
          <w:shd w:val="clear" w:color="auto" w:fill="000000"/>
        </w:rPr>
        <w:t>PEOPLE</w:t>
      </w:r>
    </w:p>
    <w:p w14:paraId="689CDB50" w14:textId="60A9052E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drawing>
          <wp:inline distT="0" distB="0" distL="0" distR="0" wp14:anchorId="5254D520" wp14:editId="5AB4AEF6">
            <wp:extent cx="2125980" cy="2034540"/>
            <wp:effectExtent l="0" t="0" r="7620" b="381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66886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b/>
          <w:bCs/>
          <w:color w:val="171717"/>
          <w:spacing w:val="8"/>
          <w:kern w:val="0"/>
          <w:szCs w:val="21"/>
          <w:shd w:val="clear" w:color="auto" w:fill="FFFFFF"/>
        </w:rPr>
        <w:t>汪妍泽 </w:t>
      </w:r>
    </w:p>
    <w:p w14:paraId="7934BC0F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b/>
          <w:bCs/>
          <w:color w:val="171717"/>
          <w:spacing w:val="8"/>
          <w:kern w:val="0"/>
          <w:szCs w:val="21"/>
          <w:shd w:val="clear" w:color="auto" w:fill="FFFFFF"/>
        </w:rPr>
        <w:br/>
      </w:r>
    </w:p>
    <w:p w14:paraId="771F946A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主持建筑师/合伙人</w:t>
      </w:r>
    </w:p>
    <w:p w14:paraId="118DA836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国家一级注册建筑师</w:t>
      </w:r>
    </w:p>
    <w:p w14:paraId="027AE348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同济大学  建筑与城市规划学院 助理教授</w:t>
      </w:r>
    </w:p>
    <w:p w14:paraId="786E5B1A" w14:textId="30B34E73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lastRenderedPageBreak/>
        <w:t>东南大学  建筑学博士</w:t>
      </w:r>
    </w:p>
    <w:p w14:paraId="3CA9DDDF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香港中文大学  建筑学研究员</w:t>
      </w:r>
    </w:p>
    <w:p w14:paraId="5BB17D5D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美国哥伦比亚大学  访问学者</w:t>
      </w:r>
    </w:p>
    <w:p w14:paraId="43235252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美国宾夕法尼亚大学  访问学者</w:t>
      </w:r>
    </w:p>
    <w:p w14:paraId="3D19DF18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捷克布尔</w:t>
      </w:r>
      <w:proofErr w:type="gramStart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诺科技</w:t>
      </w:r>
      <w:proofErr w:type="gramEnd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大学  客座讲师</w:t>
      </w:r>
    </w:p>
    <w:p w14:paraId="24906440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br/>
      </w:r>
    </w:p>
    <w:p w14:paraId="5262BE7F" w14:textId="2BAFE3BF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drawing>
          <wp:inline distT="0" distB="0" distL="0" distR="0" wp14:anchorId="1B810950" wp14:editId="1426B30E">
            <wp:extent cx="2057400" cy="2049780"/>
            <wp:effectExtent l="0" t="0" r="0" b="762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E069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b/>
          <w:bCs/>
          <w:color w:val="171717"/>
          <w:spacing w:val="8"/>
          <w:kern w:val="0"/>
          <w:szCs w:val="21"/>
          <w:shd w:val="clear" w:color="auto" w:fill="FFFFFF"/>
        </w:rPr>
        <w:t>吴冠中</w:t>
      </w:r>
    </w:p>
    <w:p w14:paraId="07D7E08F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br/>
      </w:r>
    </w:p>
    <w:p w14:paraId="7FCE7B34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主持建筑师/合伙人</w:t>
      </w:r>
    </w:p>
    <w:p w14:paraId="2F596F01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主创建筑师</w:t>
      </w:r>
    </w:p>
    <w:p w14:paraId="15044F9C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CASE-美国纽约可持续建筑研究中心 建筑学硕士</w:t>
      </w:r>
    </w:p>
    <w:p w14:paraId="616EC9C5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东南大学建筑学院课程设计  客座评委</w:t>
      </w:r>
    </w:p>
    <w:p w14:paraId="723F69F3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br/>
      </w:r>
    </w:p>
    <w:p w14:paraId="05D071E3" w14:textId="395EC851" w:rsidR="00DD4FB7" w:rsidRPr="00DD4FB7" w:rsidRDefault="00DD4FB7" w:rsidP="00DD4FB7">
      <w:pPr>
        <w:widowControl/>
        <w:shd w:val="clear" w:color="auto" w:fill="FFFFFF"/>
        <w:jc w:val="center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noProof/>
          <w:color w:val="222222"/>
          <w:spacing w:val="8"/>
          <w:kern w:val="0"/>
          <w:szCs w:val="21"/>
        </w:rPr>
        <w:drawing>
          <wp:inline distT="0" distB="0" distL="0" distR="0" wp14:anchorId="404F0FFD" wp14:editId="78DC6014">
            <wp:extent cx="2034540" cy="2057400"/>
            <wp:effectExtent l="0" t="0" r="381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DC671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b/>
          <w:bCs/>
          <w:color w:val="171717"/>
          <w:spacing w:val="8"/>
          <w:kern w:val="0"/>
          <w:szCs w:val="21"/>
          <w:shd w:val="clear" w:color="auto" w:fill="FFFFFF"/>
        </w:rPr>
        <w:t>Radek Toman</w:t>
      </w:r>
    </w:p>
    <w:p w14:paraId="2DA2A0A3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52F960E9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主持建筑师/合伙人</w:t>
      </w:r>
    </w:p>
    <w:p w14:paraId="4407A05D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捷克布尔</w:t>
      </w:r>
      <w:proofErr w:type="gramStart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诺科技</w:t>
      </w:r>
      <w:proofErr w:type="gramEnd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大学  建筑学博士</w:t>
      </w:r>
    </w:p>
    <w:p w14:paraId="739FE1D4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捷克布尔</w:t>
      </w:r>
      <w:proofErr w:type="gramStart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诺科技</w:t>
      </w:r>
      <w:proofErr w:type="gramEnd"/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大学  建筑系副系主任</w:t>
      </w:r>
    </w:p>
    <w:p w14:paraId="57A77E3F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t>东南大学建筑学院课程设计  客座讲师</w:t>
      </w:r>
    </w:p>
    <w:p w14:paraId="4FA31705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  <w:shd w:val="clear" w:color="auto" w:fill="FFFFFF"/>
        </w:rPr>
        <w:lastRenderedPageBreak/>
        <w:br/>
      </w:r>
    </w:p>
    <w:p w14:paraId="3EB6F661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b/>
          <w:bCs/>
          <w:color w:val="FFFFFF"/>
          <w:spacing w:val="8"/>
          <w:kern w:val="0"/>
          <w:szCs w:val="21"/>
          <w:shd w:val="clear" w:color="auto" w:fill="000000"/>
        </w:rPr>
        <w:t>CONTACT</w:t>
      </w:r>
    </w:p>
    <w:p w14:paraId="0C16BFBB" w14:textId="77777777" w:rsidR="00DD4FB7" w:rsidRPr="00DD4FB7" w:rsidRDefault="00DD4FB7" w:rsidP="00DD4FB7">
      <w:pPr>
        <w:widowControl/>
        <w:shd w:val="clear" w:color="auto" w:fill="FFFFFF"/>
        <w:jc w:val="left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</w:p>
    <w:p w14:paraId="5FC63044" w14:textId="77777777" w:rsidR="00DD4FB7" w:rsidRPr="00DD4FB7" w:rsidRDefault="00DD4FB7" w:rsidP="00DD4FB7">
      <w:pPr>
        <w:widowControl/>
        <w:shd w:val="clear" w:color="auto" w:fill="FFFFFF"/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</w:pP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t>1. 有意者请提交简历及作品集（PDF格式），简历中需包含个人信息、学习经历、工作经历、联系方式及个人近照；作品集包含学生作品、所参与设计项目等，并说明个人负责内容。</w:t>
      </w:r>
      <w:r w:rsidRPr="00DD4FB7">
        <w:rPr>
          <w:rFonts w:asciiTheme="minorEastAsia" w:hAnsiTheme="minorEastAsia" w:cs="宋体"/>
          <w:color w:val="171717"/>
          <w:spacing w:val="8"/>
          <w:kern w:val="0"/>
          <w:szCs w:val="21"/>
        </w:rPr>
        <w:br/>
        <w:t>2. 申请材料发至相应邮</w:t>
      </w:r>
      <w:r w:rsidRPr="00DD4FB7">
        <w:rPr>
          <w:rFonts w:asciiTheme="minorEastAsia" w:hAnsiTheme="minorEastAsia" w:cs="宋体"/>
          <w:color w:val="1C1C1C"/>
          <w:spacing w:val="8"/>
          <w:kern w:val="0"/>
          <w:szCs w:val="21"/>
        </w:rPr>
        <w:t>箱</w:t>
      </w:r>
      <w:r w:rsidRPr="00DD4FB7">
        <w:rPr>
          <w:rFonts w:asciiTheme="minorEastAsia" w:hAnsiTheme="minorEastAsia" w:cs="宋体"/>
          <w:b/>
          <w:bCs/>
          <w:color w:val="1C1C1C"/>
          <w:spacing w:val="8"/>
          <w:kern w:val="0"/>
          <w:szCs w:val="21"/>
        </w:rPr>
        <w:t>info_tag@163.com</w:t>
      </w:r>
      <w:r w:rsidRPr="00DD4FB7">
        <w:rPr>
          <w:rFonts w:asciiTheme="minorEastAsia" w:hAnsiTheme="minorEastAsia" w:cs="宋体"/>
          <w:color w:val="1C1C1C"/>
          <w:spacing w:val="8"/>
          <w:kern w:val="0"/>
          <w:szCs w:val="21"/>
        </w:rPr>
        <w:t>，于邮件标题注明“应聘+姓名+申请职位”，文件不超过20MB。</w:t>
      </w:r>
      <w:r w:rsidRPr="00DD4FB7">
        <w:rPr>
          <w:rFonts w:asciiTheme="minorEastAsia" w:hAnsiTheme="minorEastAsia" w:cs="宋体"/>
          <w:color w:val="1C1C1C"/>
          <w:spacing w:val="8"/>
          <w:kern w:val="0"/>
          <w:szCs w:val="21"/>
        </w:rPr>
        <w:br/>
        <w:t>3. 邮件正文中请注明起始工作日期、期望薪金，我们会尽快反馈，安排面试，请耐心等待。</w:t>
      </w:r>
      <w:r w:rsidRPr="00DD4FB7">
        <w:rPr>
          <w:rFonts w:asciiTheme="minorEastAsia" w:hAnsiTheme="minorEastAsia" w:cs="宋体" w:hint="eastAsia"/>
          <w:color w:val="222222"/>
          <w:spacing w:val="8"/>
          <w:kern w:val="0"/>
          <w:szCs w:val="21"/>
        </w:rPr>
        <w:br/>
      </w:r>
      <w:r w:rsidRPr="00DD4FB7">
        <w:rPr>
          <w:rFonts w:asciiTheme="minorEastAsia" w:hAnsiTheme="minorEastAsia" w:cs="宋体"/>
          <w:color w:val="1C1C1C"/>
          <w:spacing w:val="8"/>
          <w:kern w:val="0"/>
          <w:szCs w:val="21"/>
        </w:rPr>
        <w:t>公司网址：</w:t>
      </w:r>
      <w:r w:rsidRPr="00DD4FB7">
        <w:rPr>
          <w:rFonts w:asciiTheme="minorEastAsia" w:hAnsiTheme="minorEastAsia" w:cs="宋体"/>
          <w:b/>
          <w:bCs/>
          <w:color w:val="1C1C1C"/>
          <w:spacing w:val="8"/>
          <w:kern w:val="0"/>
          <w:szCs w:val="21"/>
        </w:rPr>
        <w:t>www.t-a-g.cn</w:t>
      </w:r>
      <w:r w:rsidRPr="00DD4FB7">
        <w:rPr>
          <w:rFonts w:asciiTheme="minorEastAsia" w:hAnsiTheme="minorEastAsia" w:cs="宋体"/>
          <w:color w:val="1C1C1C"/>
          <w:spacing w:val="8"/>
          <w:kern w:val="0"/>
          <w:szCs w:val="21"/>
        </w:rPr>
        <w:br/>
      </w:r>
      <w:proofErr w:type="gramStart"/>
      <w:r w:rsidRPr="00DD4FB7">
        <w:rPr>
          <w:rFonts w:asciiTheme="minorEastAsia" w:hAnsiTheme="minorEastAsia" w:cs="宋体"/>
          <w:color w:val="1C1C1C"/>
          <w:spacing w:val="8"/>
          <w:kern w:val="0"/>
          <w:szCs w:val="21"/>
        </w:rPr>
        <w:t>微信公众号</w:t>
      </w:r>
      <w:proofErr w:type="gramEnd"/>
      <w:r w:rsidRPr="00DD4FB7">
        <w:rPr>
          <w:rFonts w:asciiTheme="minorEastAsia" w:hAnsiTheme="minorEastAsia" w:cs="宋体"/>
          <w:color w:val="1C1C1C"/>
          <w:spacing w:val="8"/>
          <w:kern w:val="0"/>
          <w:szCs w:val="21"/>
        </w:rPr>
        <w:t>：TAG Design</w:t>
      </w:r>
      <w:r w:rsidRPr="00DD4FB7">
        <w:rPr>
          <w:rFonts w:asciiTheme="minorEastAsia" w:hAnsiTheme="minorEastAsia" w:cs="宋体"/>
          <w:color w:val="1C1C1C"/>
          <w:spacing w:val="8"/>
          <w:kern w:val="0"/>
          <w:szCs w:val="21"/>
        </w:rPr>
        <w:br/>
        <w:t>公司地址：上海市杨浦</w:t>
      </w:r>
      <w:proofErr w:type="gramStart"/>
      <w:r w:rsidRPr="00DD4FB7">
        <w:rPr>
          <w:rFonts w:asciiTheme="minorEastAsia" w:hAnsiTheme="minorEastAsia" w:cs="宋体"/>
          <w:color w:val="1C1C1C"/>
          <w:spacing w:val="8"/>
          <w:kern w:val="0"/>
          <w:szCs w:val="21"/>
        </w:rPr>
        <w:t>区大学路</w:t>
      </w:r>
      <w:proofErr w:type="gramEnd"/>
      <w:r w:rsidRPr="00DD4FB7">
        <w:rPr>
          <w:rFonts w:asciiTheme="minorEastAsia" w:hAnsiTheme="minorEastAsia" w:cs="宋体"/>
          <w:color w:val="1C1C1C"/>
          <w:spacing w:val="8"/>
          <w:kern w:val="0"/>
          <w:szCs w:val="21"/>
        </w:rPr>
        <w:t>63弄5号楼101室</w:t>
      </w:r>
      <w:r w:rsidRPr="00DD4FB7">
        <w:rPr>
          <w:rFonts w:asciiTheme="minorEastAsia" w:hAnsiTheme="minorEastAsia" w:cs="宋体"/>
          <w:color w:val="1C1C1C"/>
          <w:spacing w:val="8"/>
          <w:kern w:val="0"/>
          <w:szCs w:val="21"/>
        </w:rPr>
        <w:br/>
        <w:t>邮箱：</w:t>
      </w:r>
      <w:r w:rsidRPr="00DD4FB7">
        <w:rPr>
          <w:rFonts w:asciiTheme="minorEastAsia" w:hAnsiTheme="minorEastAsia" w:cs="宋体"/>
          <w:b/>
          <w:bCs/>
          <w:color w:val="1C1C1C"/>
          <w:spacing w:val="8"/>
          <w:kern w:val="0"/>
          <w:szCs w:val="21"/>
        </w:rPr>
        <w:t>info_tag@163.com</w:t>
      </w:r>
    </w:p>
    <w:p w14:paraId="33B38BA5" w14:textId="77777777" w:rsidR="0000633F" w:rsidRPr="00DD4FB7" w:rsidRDefault="0000633F">
      <w:pPr>
        <w:rPr>
          <w:rFonts w:asciiTheme="minorEastAsia" w:hAnsiTheme="minorEastAsia"/>
          <w:szCs w:val="21"/>
        </w:rPr>
      </w:pPr>
    </w:p>
    <w:sectPr w:rsidR="0000633F" w:rsidRPr="00DD4F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33F"/>
    <w:rsid w:val="0000633F"/>
    <w:rsid w:val="00DD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DA43A"/>
  <w15:chartTrackingRefBased/>
  <w15:docId w15:val="{C8ABBEBE-0092-4814-A37F-9C9B20BC3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D4FB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D4FB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DD4FB7"/>
  </w:style>
  <w:style w:type="character" w:customStyle="1" w:styleId="apple-converted-space">
    <w:name w:val="apple-converted-space"/>
    <w:basedOn w:val="a0"/>
    <w:rsid w:val="00DD4FB7"/>
  </w:style>
  <w:style w:type="character" w:styleId="a3">
    <w:name w:val="Hyperlink"/>
    <w:basedOn w:val="a0"/>
    <w:uiPriority w:val="99"/>
    <w:semiHidden/>
    <w:unhideWhenUsed/>
    <w:rsid w:val="00DD4FB7"/>
    <w:rPr>
      <w:color w:val="0000FF"/>
      <w:u w:val="single"/>
    </w:rPr>
  </w:style>
  <w:style w:type="character" w:styleId="a4">
    <w:name w:val="Emphasis"/>
    <w:basedOn w:val="a0"/>
    <w:uiPriority w:val="20"/>
    <w:qFormat/>
    <w:rsid w:val="00DD4FB7"/>
    <w:rPr>
      <w:i/>
      <w:iCs/>
    </w:rPr>
  </w:style>
  <w:style w:type="character" w:styleId="a5">
    <w:name w:val="Strong"/>
    <w:basedOn w:val="a0"/>
    <w:uiPriority w:val="22"/>
    <w:qFormat/>
    <w:rsid w:val="00DD4FB7"/>
    <w:rPr>
      <w:b/>
      <w:bCs/>
    </w:rPr>
  </w:style>
  <w:style w:type="paragraph" w:styleId="a6">
    <w:name w:val="Normal (Web)"/>
    <w:basedOn w:val="a"/>
    <w:uiPriority w:val="99"/>
    <w:semiHidden/>
    <w:unhideWhenUsed/>
    <w:rsid w:val="00DD4FB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nsoprgap">
    <w:name w:val="sns_opr_gap"/>
    <w:basedOn w:val="a0"/>
    <w:rsid w:val="00DD4FB7"/>
  </w:style>
  <w:style w:type="character" w:customStyle="1" w:styleId="snsoprnum">
    <w:name w:val="sns_opr_num"/>
    <w:basedOn w:val="a0"/>
    <w:rsid w:val="00DD4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9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0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1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85675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64712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6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82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08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8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19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57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https://mp.weixin.qq.com/s?__biz=MzUxODQzMDQ2NA==&amp;mid=2247484277&amp;idx=1&amp;sn=44bf857f574be1bdd759935a8180657a&amp;scene=21#wechat_redirect" TargetMode="External"/><Relationship Id="rId34" Type="http://schemas.openxmlformats.org/officeDocument/2006/relationships/image" Target="media/image25.png"/><Relationship Id="rId7" Type="http://schemas.openxmlformats.org/officeDocument/2006/relationships/hyperlink" Target="https://mp.weixin.qq.com/s?__biz=MzUxODQzMDQ2NA==&amp;mid=2247484169&amp;idx=1&amp;sn=0525b509665e46fb7ec44c0c8ca48675&amp;scene=21#wechat_redirec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p.weixin.qq.com/s?__biz=MzU2MTc0Mjc2NA==&amp;mid=2247491202&amp;idx=1&amp;sn=80821c88be3356857372eb00ac4cf5f7&amp;scene=21#wechat_redirect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hyperlink" Target="https://mp.weixin.qq.com/s?__biz=MzA5MTEwMTEzMg==&amp;mid=2652230608&amp;idx=1&amp;sn=477e0bbe4e49352906fd734419430560&amp;scene=21#wechat_redirect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mp.weixin.qq.com/s?__biz=MzUxODQzMDQ2NA==&amp;mid=2247486147&amp;idx=1&amp;sn=8a9a2fcc874e98d13deeef0d22b151cf&amp;scene=21#wechat_redirect" TargetMode="External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hyperlink" Target="https://mp.weixin.qq.com/s?__biz=MzA5MTEwMTEzMg==&amp;mid=2652241435&amp;idx=4&amp;sn=785e2fa3014eb7d8f4a9dbda1fc82a08&amp;scene=21#wechat_redirect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 冠中</dc:creator>
  <cp:keywords/>
  <dc:description/>
  <cp:lastModifiedBy>吴 冠中</cp:lastModifiedBy>
  <cp:revision>3</cp:revision>
  <dcterms:created xsi:type="dcterms:W3CDTF">2022-04-09T07:31:00Z</dcterms:created>
  <dcterms:modified xsi:type="dcterms:W3CDTF">2022-04-09T07:34:00Z</dcterms:modified>
</cp:coreProperties>
</file>